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BB7F" w14:textId="77777777" w:rsidR="00604A51" w:rsidRDefault="00604A51"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7"/>
        <w:gridCol w:w="1078"/>
        <w:gridCol w:w="838"/>
        <w:gridCol w:w="1375"/>
      </w:tblGrid>
      <w:tr w:rsidR="00604A51" w14:paraId="01BAD789" w14:textId="77777777">
        <w:trPr>
          <w:trHeight w:val="400"/>
        </w:trPr>
        <w:tc>
          <w:tcPr>
            <w:tcW w:w="11267" w:type="dxa"/>
            <w:tcBorders>
              <w:top w:val="nil"/>
              <w:left w:val="nil"/>
              <w:right w:val="nil"/>
            </w:tcBorders>
          </w:tcPr>
          <w:p w14:paraId="322BEBBA" w14:textId="77777777" w:rsidR="00604A51" w:rsidRDefault="00E76F9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998455"/>
                <w:sz w:val="24"/>
              </w:rPr>
              <w:t>CHECKLIST 1: BEFORE THE CONVERSION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14:paraId="59FF0A52" w14:textId="77777777" w:rsidR="00604A51" w:rsidRDefault="00E76F98">
            <w:pPr>
              <w:pStyle w:val="TableParagraph"/>
              <w:ind w:left="43" w:right="35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283BDE22" w14:textId="77777777" w:rsidR="00604A51" w:rsidRDefault="00E76F98">
            <w:pPr>
              <w:pStyle w:val="TableParagraph"/>
              <w:ind w:left="43" w:right="29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1BC578E0" w14:textId="77777777" w:rsidR="00604A51" w:rsidRDefault="00E76F98">
            <w:pPr>
              <w:pStyle w:val="TableParagraph"/>
              <w:ind w:left="458" w:right="207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6D44C944" w14:textId="77777777">
        <w:trPr>
          <w:trHeight w:val="940"/>
        </w:trPr>
        <w:tc>
          <w:tcPr>
            <w:tcW w:w="11267" w:type="dxa"/>
          </w:tcPr>
          <w:p w14:paraId="77EB520C" w14:textId="77777777" w:rsidR="00604A51" w:rsidRDefault="00E76F9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Know your 365 email conversion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  <w:p w14:paraId="19B787CE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Make a note of it on your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</w:p>
          <w:p w14:paraId="30E1B48A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Plan to not use email during the conversion weekend (process starts Friday at 5pm, and finishes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Monday, 6am)</w:t>
            </w:r>
          </w:p>
          <w:p w14:paraId="5DD7EFA4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If you must use email on that weekend, use the new Office 365 web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1078" w:type="dxa"/>
          </w:tcPr>
          <w:p w14:paraId="40115ACB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74D4ED04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2795B967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5F65D24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475FF4CF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73F9505" w14:textId="77777777" w:rsidR="00604A51" w:rsidRDefault="00E76F98">
            <w:pPr>
              <w:pStyle w:val="TableParagraph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31E3E1CB" w14:textId="77777777">
        <w:trPr>
          <w:trHeight w:val="300"/>
        </w:trPr>
        <w:tc>
          <w:tcPr>
            <w:tcW w:w="11267" w:type="dxa"/>
          </w:tcPr>
          <w:p w14:paraId="02EA177D" w14:textId="5652C5B1" w:rsidR="00604A51" w:rsidRDefault="00E76F98" w:rsidP="000571CD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2. Bookmark this link in your browser: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7" w:anchor="check" w:history="1">
              <w:r w:rsidRPr="000571CD">
                <w:rPr>
                  <w:rStyle w:val="Hyperlink"/>
                  <w:sz w:val="18"/>
                  <w:u w:color="0000FF"/>
                </w:rPr>
                <w:t>Help &amp; Training Resources</w:t>
              </w:r>
            </w:hyperlink>
          </w:p>
        </w:tc>
        <w:tc>
          <w:tcPr>
            <w:tcW w:w="1078" w:type="dxa"/>
          </w:tcPr>
          <w:p w14:paraId="6993CB88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65F4184B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6054D7B3" w14:textId="77777777" w:rsidR="00604A51" w:rsidRDefault="00E76F98">
            <w:pPr>
              <w:pStyle w:val="TableParagraph"/>
              <w:spacing w:before="38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651D7328" w14:textId="77777777">
        <w:trPr>
          <w:trHeight w:val="300"/>
        </w:trPr>
        <w:tc>
          <w:tcPr>
            <w:tcW w:w="11267" w:type="dxa"/>
          </w:tcPr>
          <w:p w14:paraId="0E59F494" w14:textId="77777777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3. Do not make changes to your UW Net ID </w:t>
            </w:r>
            <w:r>
              <w:rPr>
                <w:sz w:val="18"/>
              </w:rPr>
              <w:t>within two weeks of your email conversion date</w:t>
            </w:r>
          </w:p>
        </w:tc>
        <w:tc>
          <w:tcPr>
            <w:tcW w:w="1078" w:type="dxa"/>
          </w:tcPr>
          <w:p w14:paraId="2C087E59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5CE3F918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30D7E29D" w14:textId="77777777" w:rsidR="00604A51" w:rsidRDefault="00E76F98">
            <w:pPr>
              <w:pStyle w:val="TableParagraph"/>
              <w:spacing w:before="38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5090B836" w14:textId="77777777">
        <w:trPr>
          <w:trHeight w:val="500"/>
        </w:trPr>
        <w:tc>
          <w:tcPr>
            <w:tcW w:w="11267" w:type="dxa"/>
          </w:tcPr>
          <w:p w14:paraId="35D7A25E" w14:textId="77777777" w:rsidR="00604A51" w:rsidRDefault="00E76F9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Review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UW Directory contact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info</w:t>
            </w:r>
          </w:p>
          <w:p w14:paraId="2C7CCC03" w14:textId="116ACE1E" w:rsidR="00604A51" w:rsidRDefault="00E76F98">
            <w:pPr>
              <w:pStyle w:val="TableParagraph"/>
              <w:numPr>
                <w:ilvl w:val="1"/>
                <w:numId w:val="6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This contact info will display in the new Office 365 address book </w:t>
            </w:r>
            <w:r>
              <w:rPr>
                <w:color w:val="0000FF"/>
                <w:sz w:val="18"/>
              </w:rPr>
              <w:t xml:space="preserve"> </w:t>
            </w:r>
            <w:hyperlink r:id="rId8" w:history="1">
              <w:r w:rsidRPr="000571CD">
                <w:rPr>
                  <w:rStyle w:val="Hyperlink"/>
                  <w:sz w:val="18"/>
                  <w:u w:color="0000FF"/>
                </w:rPr>
                <w:t>Update Directory Information for Office</w:t>
              </w:r>
              <w:r w:rsidRPr="000571CD">
                <w:rPr>
                  <w:rStyle w:val="Hyperlink"/>
                  <w:spacing w:val="8"/>
                  <w:sz w:val="18"/>
                  <w:u w:color="0000FF"/>
                </w:rPr>
                <w:t xml:space="preserve"> </w:t>
              </w:r>
              <w:r w:rsidRPr="000571CD">
                <w:rPr>
                  <w:rStyle w:val="Hyperlink"/>
                  <w:sz w:val="18"/>
                  <w:u w:color="0000FF"/>
                </w:rPr>
                <w:t>365</w:t>
              </w:r>
            </w:hyperlink>
          </w:p>
        </w:tc>
        <w:tc>
          <w:tcPr>
            <w:tcW w:w="1078" w:type="dxa"/>
          </w:tcPr>
          <w:p w14:paraId="4AAB5D17" w14:textId="77777777" w:rsidR="00604A51" w:rsidRDefault="00E76F98"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2B1F1891" w14:textId="77777777" w:rsidR="00604A51" w:rsidRDefault="00E76F98"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62FE4B04" w14:textId="77777777" w:rsidR="00604A51" w:rsidRDefault="00E76F98">
            <w:pPr>
              <w:pStyle w:val="TableParagraph"/>
              <w:spacing w:before="136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6978F788" w14:textId="77777777">
        <w:trPr>
          <w:trHeight w:val="500"/>
        </w:trPr>
        <w:tc>
          <w:tcPr>
            <w:tcW w:w="11267" w:type="dxa"/>
          </w:tcPr>
          <w:p w14:paraId="5AF7CEB3" w14:textId="77777777" w:rsidR="00604A51" w:rsidRDefault="00E76F9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37"/>
              <w:ind w:hanging="201"/>
              <w:rPr>
                <w:sz w:val="18"/>
              </w:rPr>
            </w:pPr>
            <w:r>
              <w:rPr>
                <w:b/>
                <w:sz w:val="18"/>
              </w:rPr>
              <w:t xml:space="preserve">Fix email folder names: </w:t>
            </w:r>
            <w:r>
              <w:rPr>
                <w:sz w:val="18"/>
              </w:rPr>
              <w:t>Replace symbols and special characters with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underscores</w:t>
            </w:r>
          </w:p>
          <w:p w14:paraId="6FC1961F" w14:textId="77777777" w:rsidR="00604A51" w:rsidRDefault="00E76F98">
            <w:pPr>
              <w:pStyle w:val="TableParagraph"/>
              <w:numPr>
                <w:ilvl w:val="1"/>
                <w:numId w:val="5"/>
              </w:numPr>
              <w:tabs>
                <w:tab w:val="left" w:pos="758"/>
                <w:tab w:val="left" w:pos="759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Remove special characters like  [ ] / \ &amp;~ ? *|&lt; &gt; " # ;: +.,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</w:p>
        </w:tc>
        <w:tc>
          <w:tcPr>
            <w:tcW w:w="1078" w:type="dxa"/>
          </w:tcPr>
          <w:p w14:paraId="70A90F15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20B48128" w14:textId="77777777" w:rsidR="00604A51" w:rsidRDefault="00E76F98">
            <w:pPr>
              <w:pStyle w:val="TableParagraph"/>
              <w:spacing w:before="13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47CB9DF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1F25BE56" w14:textId="77777777">
        <w:trPr>
          <w:trHeight w:val="300"/>
        </w:trPr>
        <w:tc>
          <w:tcPr>
            <w:tcW w:w="11267" w:type="dxa"/>
          </w:tcPr>
          <w:p w14:paraId="60BD0993" w14:textId="77777777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Locate the new Office 365 email icon on your desktop or bookmark this link 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https://outlook.com/uw.edu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(Use UW NET ID)</w:t>
            </w:r>
          </w:p>
        </w:tc>
        <w:tc>
          <w:tcPr>
            <w:tcW w:w="1078" w:type="dxa"/>
          </w:tcPr>
          <w:p w14:paraId="4F253F3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62F61F21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1715172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B110C2C" w14:textId="77777777">
        <w:trPr>
          <w:trHeight w:val="380"/>
        </w:trPr>
        <w:tc>
          <w:tcPr>
            <w:tcW w:w="11267" w:type="dxa"/>
          </w:tcPr>
          <w:p w14:paraId="06039F32" w14:textId="509CCC34" w:rsidR="00604A51" w:rsidRDefault="00E76F98">
            <w:pPr>
              <w:pStyle w:val="TableParagraph"/>
              <w:spacing w:before="90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7. Watch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z w:val="18"/>
                  <w:u w:val="single" w:color="0000FF"/>
                </w:rPr>
                <w:t>Video: Using Email in Office 365 Outlook Web Access (3 mins)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Save video locally and then open to play (no sound, just text)</w:t>
            </w:r>
          </w:p>
        </w:tc>
        <w:tc>
          <w:tcPr>
            <w:tcW w:w="1078" w:type="dxa"/>
          </w:tcPr>
          <w:p w14:paraId="53FEEC3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75BA17BB" w14:textId="77777777" w:rsidR="00604A51" w:rsidRDefault="00E76F98"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7F2D61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6F33907B" w14:textId="77777777" w:rsidTr="007F1AD6">
        <w:trPr>
          <w:trHeight w:val="665"/>
        </w:trPr>
        <w:tc>
          <w:tcPr>
            <w:tcW w:w="11267" w:type="dxa"/>
          </w:tcPr>
          <w:p w14:paraId="22FA22BD" w14:textId="62294264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8. Alpine-only users: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1">
              <w:r>
                <w:rPr>
                  <w:b/>
                  <w:color w:val="0000FF"/>
                  <w:sz w:val="18"/>
                  <w:u w:val="single" w:color="0000FF"/>
                </w:rPr>
                <w:t>export Alpine Contacts</w:t>
              </w:r>
              <w:r>
                <w:rPr>
                  <w:b/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(you will import into Outlook 365 later)</w:t>
            </w:r>
          </w:p>
          <w:p w14:paraId="280CAB35" w14:textId="39961A22" w:rsidR="007F1AD6" w:rsidRDefault="007F1AD6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sz w:val="18"/>
              </w:rPr>
              <w:t xml:space="preserve">    Video walkthrough:  </w:t>
            </w:r>
            <w:hyperlink r:id="rId12" w:history="1">
              <w:r w:rsidRPr="007F1AD6">
                <w:rPr>
                  <w:rStyle w:val="Hyperlink"/>
                  <w:b/>
                  <w:sz w:val="18"/>
                </w:rPr>
                <w:t>export Alpine Contacts</w:t>
              </w:r>
            </w:hyperlink>
          </w:p>
        </w:tc>
        <w:tc>
          <w:tcPr>
            <w:tcW w:w="1078" w:type="dxa"/>
          </w:tcPr>
          <w:p w14:paraId="0910E51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6830D50E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346A5B0B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701290F" w14:textId="77777777">
        <w:trPr>
          <w:trHeight w:val="940"/>
        </w:trPr>
        <w:tc>
          <w:tcPr>
            <w:tcW w:w="11267" w:type="dxa"/>
          </w:tcPr>
          <w:p w14:paraId="283AB692" w14:textId="7032558F" w:rsidR="00604A51" w:rsidRDefault="00E76F98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Out</w:t>
            </w:r>
            <w:r w:rsidR="00695D71">
              <w:rPr>
                <w:b/>
                <w:sz w:val="18"/>
              </w:rPr>
              <w:t xml:space="preserve">look users: Contacts, Email, </w:t>
            </w:r>
            <w:r>
              <w:rPr>
                <w:b/>
                <w:sz w:val="18"/>
              </w:rPr>
              <w:t>Calendar</w:t>
            </w:r>
            <w:r w:rsidR="00695D71">
              <w:rPr>
                <w:b/>
                <w:sz w:val="18"/>
              </w:rPr>
              <w:t>, Tasks</w:t>
            </w:r>
            <w:r>
              <w:rPr>
                <w:b/>
                <w:sz w:val="18"/>
              </w:rPr>
              <w:t xml:space="preserve"> will transfer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 w:rsidR="00695D71">
              <w:rPr>
                <w:b/>
                <w:sz w:val="18"/>
              </w:rPr>
              <w:t>, Color Categories will not</w:t>
            </w:r>
          </w:p>
          <w:p w14:paraId="6F7ACA7D" w14:textId="4D26A82B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Contacts: Optional - save a backup of contacts.</w:t>
            </w:r>
            <w:r>
              <w:rPr>
                <w:color w:val="0000FF"/>
                <w:sz w:val="18"/>
              </w:rPr>
              <w:t xml:space="preserve"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Export Outlook</w:t>
              </w:r>
              <w:r>
                <w:rPr>
                  <w:color w:val="0000FF"/>
                  <w:spacing w:val="-2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Contacts</w:t>
              </w:r>
            </w:hyperlink>
            <w:r w:rsidR="007F1AD6">
              <w:rPr>
                <w:color w:val="0000FF"/>
                <w:sz w:val="18"/>
                <w:u w:val="single" w:color="0000FF"/>
              </w:rPr>
              <w:t xml:space="preserve"> </w:t>
            </w:r>
            <w:r w:rsidR="007F1AD6" w:rsidRPr="007F1AD6">
              <w:rPr>
                <w:sz w:val="18"/>
              </w:rPr>
              <w:t>(Outlook 2010)</w:t>
            </w:r>
          </w:p>
          <w:p w14:paraId="54B71A3D" w14:textId="3706932F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Desktop,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you’ll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 w:rsidRPr="000571CD">
              <w:rPr>
                <w:sz w:val="18"/>
              </w:rPr>
              <w:t>3</w:t>
            </w:r>
            <w:r w:rsidRPr="000571CD">
              <w:rPr>
                <w:spacing w:val="-2"/>
                <w:sz w:val="18"/>
              </w:rPr>
              <w:t xml:space="preserve"> </w:t>
            </w:r>
            <w:r w:rsidRPr="000571CD">
              <w:rPr>
                <w:sz w:val="18"/>
              </w:rPr>
              <w:t>steps</w:t>
            </w:r>
            <w:r w:rsidRPr="000571CD">
              <w:rPr>
                <w:spacing w:val="-3"/>
                <w:sz w:val="18"/>
              </w:rPr>
              <w:t xml:space="preserve"> </w:t>
            </w:r>
            <w:r w:rsidRPr="000571CD">
              <w:rPr>
                <w:sz w:val="18"/>
              </w:rPr>
              <w:t>of</w:t>
            </w:r>
            <w:r w:rsidRPr="000571CD">
              <w:rPr>
                <w:spacing w:val="-4"/>
                <w:sz w:val="18"/>
              </w:rPr>
              <w:t xml:space="preserve"> </w:t>
            </w:r>
            <w:hyperlink r:id="rId14" w:history="1">
              <w:r w:rsidRPr="000571CD">
                <w:rPr>
                  <w:rStyle w:val="Hyperlink"/>
                  <w:sz w:val="18"/>
                </w:rPr>
                <w:t>initial</w:t>
              </w:r>
              <w:r w:rsidRPr="000571CD">
                <w:rPr>
                  <w:rStyle w:val="Hyperlink"/>
                  <w:spacing w:val="-4"/>
                  <w:sz w:val="18"/>
                </w:rPr>
                <w:t xml:space="preserve"> </w:t>
              </w:r>
              <w:r w:rsidRPr="000571CD">
                <w:rPr>
                  <w:rStyle w:val="Hyperlink"/>
                  <w:sz w:val="18"/>
                </w:rPr>
                <w:t>setup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conversion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</w:p>
          <w:p w14:paraId="0F7687AE" w14:textId="77777777" w:rsidR="00604A51" w:rsidRDefault="00604A51" w:rsidP="00BF53E1">
            <w:pPr>
              <w:pStyle w:val="TableParagraph"/>
              <w:numPr>
                <w:ilvl w:val="7"/>
                <w:numId w:val="9"/>
              </w:numPr>
              <w:spacing w:line="20" w:lineRule="exact"/>
              <w:rPr>
                <w:rFonts w:ascii="Times New Roman"/>
                <w:sz w:val="2"/>
              </w:rPr>
            </w:pPr>
          </w:p>
          <w:p w14:paraId="2D5A126E" w14:textId="77777777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Calendar: Print out a few weeks of your schedule, use to verify post conversion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  <w:p w14:paraId="513FD8CE" w14:textId="008C36D4" w:rsidR="00695D71" w:rsidRDefault="00695D71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User defined color categories:  Optional – save a screenshot of categories</w:t>
            </w:r>
          </w:p>
        </w:tc>
        <w:tc>
          <w:tcPr>
            <w:tcW w:w="1078" w:type="dxa"/>
          </w:tcPr>
          <w:p w14:paraId="196D3253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D306BAE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159F974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267C3B7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67792E7C" w14:textId="77777777">
        <w:trPr>
          <w:trHeight w:val="940"/>
        </w:trPr>
        <w:tc>
          <w:tcPr>
            <w:tcW w:w="11267" w:type="dxa"/>
          </w:tcPr>
          <w:p w14:paraId="5290D11B" w14:textId="77777777" w:rsidR="00604A51" w:rsidRDefault="00E76F9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7"/>
              <w:ind w:hanging="302"/>
              <w:rPr>
                <w:b/>
                <w:sz w:val="18"/>
              </w:rPr>
            </w:pPr>
            <w:r>
              <w:rPr>
                <w:b/>
                <w:sz w:val="18"/>
              </w:rPr>
              <w:t>Shared Calendar Owners: Be prepared for changes to shared calendar names and resource names (rooms,</w:t>
            </w:r>
            <w:r>
              <w:rPr>
                <w:b/>
                <w:spacing w:val="-35"/>
                <w:sz w:val="18"/>
              </w:rPr>
              <w:t xml:space="preserve"> </w:t>
            </w:r>
            <w:r>
              <w:rPr>
                <w:b/>
                <w:sz w:val="18"/>
              </w:rPr>
              <w:t>equipment)</w:t>
            </w:r>
          </w:p>
          <w:p w14:paraId="18B2DC8A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Re-grant permissions to restricted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calendars</w:t>
            </w:r>
          </w:p>
          <w:p w14:paraId="20C36AE8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Notify calendar users of new Office 365 calendar name</w:t>
            </w:r>
          </w:p>
          <w:p w14:paraId="03E918C8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Notify users of the new calendar practices, if there are any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</w:p>
        </w:tc>
        <w:tc>
          <w:tcPr>
            <w:tcW w:w="1078" w:type="dxa"/>
          </w:tcPr>
          <w:p w14:paraId="2068639C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5FC21EED" w14:textId="77777777" w:rsidR="00604A51" w:rsidRDefault="00E76F98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35296056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0F618ED9" w14:textId="77777777" w:rsidR="00604A51" w:rsidRDefault="00E76F98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2CB1D8E0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3DD9CC23" w14:textId="77777777" w:rsidR="00604A51" w:rsidRDefault="00E76F98">
            <w:pPr>
              <w:pStyle w:val="TableParagraph"/>
              <w:spacing w:before="1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14:paraId="2EF927BC" w14:textId="77777777" w:rsidR="00604A51" w:rsidRDefault="00604A51">
      <w:pPr>
        <w:jc w:val="right"/>
        <w:rPr>
          <w:sz w:val="20"/>
        </w:rPr>
        <w:sectPr w:rsidR="00604A51">
          <w:headerReference w:type="default" r:id="rId15"/>
          <w:footerReference w:type="default" r:id="rId16"/>
          <w:type w:val="continuous"/>
          <w:pgSz w:w="15840" w:h="12240" w:orient="landscape"/>
          <w:pgMar w:top="900" w:right="480" w:bottom="700" w:left="520" w:header="210" w:footer="505" w:gutter="0"/>
          <w:pgNumType w:start="1"/>
          <w:cols w:space="720"/>
        </w:sectPr>
      </w:pPr>
    </w:p>
    <w:p w14:paraId="27762539" w14:textId="77777777" w:rsidR="00604A51" w:rsidRDefault="00E76F98">
      <w:pPr>
        <w:spacing w:before="172" w:after="44"/>
        <w:ind w:left="200"/>
        <w:rPr>
          <w:b/>
          <w:sz w:val="24"/>
        </w:rPr>
      </w:pPr>
      <w:r>
        <w:rPr>
          <w:b/>
          <w:color w:val="998455"/>
          <w:sz w:val="24"/>
        </w:rPr>
        <w:lastRenderedPageBreak/>
        <w:t>CHECKLIST 2: AFTER THE CONVERSION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9"/>
        <w:gridCol w:w="1078"/>
        <w:gridCol w:w="919"/>
        <w:gridCol w:w="1357"/>
      </w:tblGrid>
      <w:tr w:rsidR="00604A51" w14:paraId="5FB34BEF" w14:textId="77777777">
        <w:trPr>
          <w:trHeight w:val="400"/>
        </w:trPr>
        <w:tc>
          <w:tcPr>
            <w:tcW w:w="10959" w:type="dxa"/>
            <w:tcBorders>
              <w:top w:val="nil"/>
              <w:left w:val="nil"/>
              <w:right w:val="nil"/>
            </w:tcBorders>
          </w:tcPr>
          <w:p w14:paraId="7A7ED1F2" w14:textId="77777777" w:rsidR="00604A51" w:rsidRDefault="00E76F98">
            <w:pPr>
              <w:pStyle w:val="TableParagraph"/>
              <w:spacing w:before="80"/>
              <w:ind w:left="44"/>
              <w:rPr>
                <w:sz w:val="18"/>
              </w:rPr>
            </w:pPr>
            <w:r>
              <w:rPr>
                <w:b/>
                <w:color w:val="7E7E7E"/>
                <w:sz w:val="18"/>
              </w:rPr>
              <w:t xml:space="preserve">DAY ONE FOR </w:t>
            </w:r>
            <w:r w:rsidRPr="00695D71">
              <w:rPr>
                <w:b/>
                <w:color w:val="FF0000"/>
                <w:sz w:val="18"/>
              </w:rPr>
              <w:t>ALPINE</w:t>
            </w:r>
            <w:r>
              <w:rPr>
                <w:b/>
                <w:color w:val="7E7E7E"/>
                <w:sz w:val="18"/>
              </w:rPr>
              <w:t xml:space="preserve"> USERS - </w:t>
            </w:r>
            <w:r>
              <w:rPr>
                <w:color w:val="7E7E7E"/>
                <w:sz w:val="18"/>
              </w:rPr>
              <w:t>Switch to 365 Outlook Web Access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14:paraId="6E4933BD" w14:textId="77777777" w:rsidR="00604A51" w:rsidRDefault="00E76F98">
            <w:pPr>
              <w:pStyle w:val="TableParagraph"/>
              <w:ind w:left="314" w:right="192" w:hanging="10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0952B933" w14:textId="77777777" w:rsidR="00604A51" w:rsidRDefault="00E76F98">
            <w:pPr>
              <w:pStyle w:val="TableParagraph"/>
              <w:ind w:left="232" w:right="201" w:hanging="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45977D6B" w14:textId="77777777" w:rsidR="00604A51" w:rsidRDefault="00E76F98">
            <w:pPr>
              <w:pStyle w:val="TableParagraph"/>
              <w:ind w:left="451" w:right="196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26D97D38" w14:textId="77777777">
        <w:trPr>
          <w:trHeight w:val="340"/>
        </w:trPr>
        <w:tc>
          <w:tcPr>
            <w:tcW w:w="10959" w:type="dxa"/>
          </w:tcPr>
          <w:p w14:paraId="7C74F666" w14:textId="6011FDCA" w:rsidR="00604A51" w:rsidRDefault="00E76F98" w:rsidP="00695D71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Log in to </w:t>
            </w:r>
            <w:r w:rsidR="00695D71">
              <w:rPr>
                <w:b/>
                <w:sz w:val="18"/>
              </w:rPr>
              <w:t>Exchange Online/</w:t>
            </w:r>
            <w:r>
              <w:rPr>
                <w:b/>
                <w:sz w:val="18"/>
              </w:rPr>
              <w:t>O</w:t>
            </w:r>
            <w:r w:rsidR="00695D71">
              <w:rPr>
                <w:b/>
                <w:sz w:val="18"/>
              </w:rPr>
              <w:t>ffice</w:t>
            </w:r>
            <w:r>
              <w:rPr>
                <w:b/>
                <w:sz w:val="18"/>
              </w:rPr>
              <w:t xml:space="preserve"> 365 (navigate to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https://outlook.com/uw.edu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b/>
                <w:sz w:val="18"/>
              </w:rPr>
              <w:t>and save preferred language/time zone</w:t>
            </w:r>
            <w:r w:rsidR="007F1AD6">
              <w:rPr>
                <w:b/>
                <w:sz w:val="18"/>
              </w:rPr>
              <w:t xml:space="preserve">. </w:t>
            </w:r>
            <w:hyperlink r:id="rId18" w:history="1">
              <w:r w:rsidR="007F1AD6" w:rsidRPr="007F1AD6">
                <w:rPr>
                  <w:rStyle w:val="Hyperlink"/>
                  <w:b/>
                  <w:sz w:val="18"/>
                </w:rPr>
                <w:t>Initial OWA Setup</w:t>
              </w:r>
            </w:hyperlink>
            <w:r w:rsidR="007F1AD6">
              <w:rPr>
                <w:b/>
                <w:sz w:val="18"/>
              </w:rPr>
              <w:t xml:space="preserve"> guide.</w:t>
            </w:r>
          </w:p>
        </w:tc>
        <w:tc>
          <w:tcPr>
            <w:tcW w:w="1078" w:type="dxa"/>
          </w:tcPr>
          <w:p w14:paraId="2E1D9A7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BAD6C3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ACDDE6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31005E2" w14:textId="77777777">
        <w:trPr>
          <w:trHeight w:val="700"/>
        </w:trPr>
        <w:tc>
          <w:tcPr>
            <w:tcW w:w="10959" w:type="dxa"/>
          </w:tcPr>
          <w:p w14:paraId="00A58D7D" w14:textId="1DAADA8E" w:rsidR="00604A51" w:rsidRDefault="00695D71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2. Review these Outlook Web A</w:t>
            </w:r>
            <w:r w:rsidR="00E76F98">
              <w:rPr>
                <w:b/>
                <w:sz w:val="18"/>
              </w:rPr>
              <w:t>ccess resources if needed:</w:t>
            </w:r>
          </w:p>
          <w:p w14:paraId="6A31941A" w14:textId="62F63A20" w:rsidR="00604A51" w:rsidRDefault="00F20B3E">
            <w:pPr>
              <w:pStyle w:val="TableParagraph"/>
              <w:spacing w:before="4"/>
              <w:ind w:left="239"/>
              <w:rPr>
                <w:sz w:val="18"/>
              </w:rPr>
            </w:pPr>
            <w:hyperlink r:id="rId19" w:anchor="check">
              <w:r w:rsidR="00E76F98">
                <w:rPr>
                  <w:color w:val="0000FF"/>
                  <w:sz w:val="18"/>
                  <w:u w:val="single" w:color="0000FF"/>
                </w:rPr>
                <w:t xml:space="preserve">365 Help &amp; Training Resources </w:t>
              </w:r>
              <w:r w:rsidR="00E76F98">
                <w:rPr>
                  <w:color w:val="0000FF"/>
                  <w:sz w:val="18"/>
                </w:rPr>
                <w:t xml:space="preserve"> </w:t>
              </w:r>
            </w:hyperlink>
            <w:r w:rsidR="00E76F98">
              <w:rPr>
                <w:sz w:val="18"/>
              </w:rPr>
              <w:t xml:space="preserve">| </w:t>
            </w:r>
            <w:hyperlink r:id="rId20">
              <w:r w:rsidR="00E76F98">
                <w:rPr>
                  <w:color w:val="0000FF"/>
                  <w:sz w:val="18"/>
                </w:rPr>
                <w:t xml:space="preserve"> </w:t>
              </w:r>
              <w:r w:rsidR="00E76F98">
                <w:rPr>
                  <w:color w:val="0000FF"/>
                  <w:sz w:val="18"/>
                  <w:u w:val="single" w:color="0000FF"/>
                </w:rPr>
                <w:t>Video: Using Email in 365 Outlook Web Access (1 min)</w:t>
              </w:r>
            </w:hyperlink>
          </w:p>
          <w:p w14:paraId="0B0BA349" w14:textId="7C3F2300" w:rsidR="00604A51" w:rsidRDefault="00F20B3E">
            <w:pPr>
              <w:pStyle w:val="TableParagraph"/>
              <w:spacing w:before="2"/>
              <w:ind w:left="239"/>
              <w:rPr>
                <w:sz w:val="18"/>
              </w:rPr>
            </w:pPr>
            <w:hyperlink r:id="rId21">
              <w:r w:rsidR="00E76F98">
                <w:rPr>
                  <w:color w:val="0000FF"/>
                  <w:sz w:val="18"/>
                  <w:u w:val="single" w:color="0000FF"/>
                </w:rPr>
                <w:t>Video: Navigating Office 365</w:t>
              </w:r>
              <w:r w:rsidR="00E76F98">
                <w:rPr>
                  <w:color w:val="0000FF"/>
                  <w:sz w:val="18"/>
                </w:rPr>
                <w:t xml:space="preserve"> </w:t>
              </w:r>
            </w:hyperlink>
            <w:r w:rsidR="00E76F98">
              <w:rPr>
                <w:sz w:val="18"/>
              </w:rPr>
              <w:t>(3 mins) – Helpful info on finding your email folders which are not immediately visible</w:t>
            </w:r>
          </w:p>
        </w:tc>
        <w:tc>
          <w:tcPr>
            <w:tcW w:w="1078" w:type="dxa"/>
          </w:tcPr>
          <w:p w14:paraId="5883CD6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536CF1B7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581E3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23B72D64" w14:textId="77777777">
        <w:trPr>
          <w:trHeight w:val="340"/>
        </w:trPr>
        <w:tc>
          <w:tcPr>
            <w:tcW w:w="10959" w:type="dxa"/>
          </w:tcPr>
          <w:p w14:paraId="08BE6C19" w14:textId="008983AF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3. A new Focused inbox is created by Office 365. </w:t>
            </w:r>
            <w:r>
              <w:rPr>
                <w:sz w:val="18"/>
              </w:rPr>
              <w:t>To learn more about how to use it or to turn it off, see</w:t>
            </w:r>
            <w:r>
              <w:rPr>
                <w:color w:val="0000FF"/>
                <w:sz w:val="18"/>
              </w:rPr>
              <w:t xml:space="preserve"> </w:t>
            </w:r>
            <w:hyperlink r:id="rId22">
              <w:r>
                <w:rPr>
                  <w:color w:val="0000FF"/>
                  <w:sz w:val="18"/>
                  <w:u w:val="single" w:color="0000FF"/>
                </w:rPr>
                <w:t>Focused Inbox</w:t>
              </w:r>
            </w:hyperlink>
          </w:p>
        </w:tc>
        <w:tc>
          <w:tcPr>
            <w:tcW w:w="1078" w:type="dxa"/>
          </w:tcPr>
          <w:p w14:paraId="0C45A90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771BF30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11C0923F" w14:textId="77777777" w:rsidR="00604A51" w:rsidRDefault="00E76F98">
            <w:pPr>
              <w:pStyle w:val="TableParagraph"/>
              <w:spacing w:before="40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705A730" w14:textId="77777777">
        <w:trPr>
          <w:trHeight w:val="340"/>
        </w:trPr>
        <w:tc>
          <w:tcPr>
            <w:tcW w:w="10959" w:type="dxa"/>
          </w:tcPr>
          <w:p w14:paraId="45551923" w14:textId="2E96026C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4. Revise your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3" w:history="1">
              <w:r w:rsidRPr="000571CD">
                <w:rPr>
                  <w:rStyle w:val="Hyperlink"/>
                  <w:sz w:val="18"/>
                  <w:u w:color="0000FF"/>
                </w:rPr>
                <w:t>email signature for outgoing emails</w:t>
              </w:r>
            </w:hyperlink>
          </w:p>
        </w:tc>
        <w:tc>
          <w:tcPr>
            <w:tcW w:w="1078" w:type="dxa"/>
          </w:tcPr>
          <w:p w14:paraId="6CB23C5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0CC0B8C9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87DA3E7" w14:textId="77777777" w:rsidR="00604A51" w:rsidRDefault="00E76F98">
            <w:pPr>
              <w:pStyle w:val="TableParagraph"/>
              <w:spacing w:before="40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378D10E" w14:textId="77777777">
        <w:trPr>
          <w:trHeight w:val="340"/>
        </w:trPr>
        <w:tc>
          <w:tcPr>
            <w:tcW w:w="10959" w:type="dxa"/>
          </w:tcPr>
          <w:p w14:paraId="5EEBC735" w14:textId="39707251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5. Import your Alpine contacts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Import Contacts</w:t>
              </w:r>
            </w:hyperlink>
          </w:p>
        </w:tc>
        <w:tc>
          <w:tcPr>
            <w:tcW w:w="1078" w:type="dxa"/>
          </w:tcPr>
          <w:p w14:paraId="1646363D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E9B90EA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11310D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7CC800C8" w14:textId="77777777">
        <w:trPr>
          <w:trHeight w:val="340"/>
        </w:trPr>
        <w:tc>
          <w:tcPr>
            <w:tcW w:w="10959" w:type="dxa"/>
          </w:tcPr>
          <w:p w14:paraId="2CF8E998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Clean up Sent folders </w:t>
            </w:r>
            <w:r>
              <w:rPr>
                <w:sz w:val="18"/>
              </w:rPr>
              <w:t>Alpine creates multiple Sent folders. To fix this, move sent emails into your primary Sent folder.</w:t>
            </w:r>
          </w:p>
        </w:tc>
        <w:tc>
          <w:tcPr>
            <w:tcW w:w="1078" w:type="dxa"/>
          </w:tcPr>
          <w:p w14:paraId="6426281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6DCB2DA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7BC62D6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539B7CAB" w14:textId="77777777">
        <w:trPr>
          <w:trHeight w:val="340"/>
        </w:trPr>
        <w:tc>
          <w:tcPr>
            <w:tcW w:w="10959" w:type="dxa"/>
          </w:tcPr>
          <w:p w14:paraId="1FD30659" w14:textId="77777777" w:rsidR="00604A51" w:rsidRDefault="00E76F98">
            <w:pPr>
              <w:pStyle w:val="TableParagraph"/>
              <w:spacing w:before="39"/>
              <w:ind w:left="3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7. Delete unusually named folders created by the conversion process. </w:t>
            </w:r>
            <w:r>
              <w:rPr>
                <w:i/>
                <w:sz w:val="18"/>
              </w:rPr>
              <w:t>(e.g. .mailboxlist,.forward, remote_pinerc, etc.)</w:t>
            </w:r>
          </w:p>
        </w:tc>
        <w:tc>
          <w:tcPr>
            <w:tcW w:w="1078" w:type="dxa"/>
          </w:tcPr>
          <w:p w14:paraId="7DA74A63" w14:textId="77777777" w:rsidR="00604A51" w:rsidRDefault="00E76F98">
            <w:pPr>
              <w:pStyle w:val="TableParagraph"/>
              <w:spacing w:before="42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919" w:type="dxa"/>
          </w:tcPr>
          <w:p w14:paraId="15DDB1CD" w14:textId="77777777" w:rsidR="00604A51" w:rsidRDefault="00E76F98">
            <w:pPr>
              <w:pStyle w:val="TableParagraph"/>
              <w:spacing w:before="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74FAC66F" w14:textId="77777777" w:rsidR="00604A51" w:rsidRDefault="00E76F98">
            <w:pPr>
              <w:pStyle w:val="TableParagraph"/>
              <w:spacing w:before="42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20AC5285" w14:textId="77777777">
        <w:trPr>
          <w:trHeight w:val="500"/>
        </w:trPr>
        <w:tc>
          <w:tcPr>
            <w:tcW w:w="10959" w:type="dxa"/>
          </w:tcPr>
          <w:p w14:paraId="0F0A9F24" w14:textId="4BF1276D" w:rsidR="00604A51" w:rsidRDefault="00E76F98">
            <w:pPr>
              <w:pStyle w:val="TableParagraph"/>
              <w:spacing w:before="37" w:line="247" w:lineRule="auto"/>
              <w:ind w:left="239" w:right="3650" w:hanging="202"/>
              <w:rPr>
                <w:sz w:val="18"/>
              </w:rPr>
            </w:pPr>
            <w:r>
              <w:rPr>
                <w:b/>
                <w:sz w:val="18"/>
              </w:rPr>
              <w:t>8. Set up your smartphone to receive Office 365 email.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Android Setup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6">
              <w:r>
                <w:rPr>
                  <w:color w:val="0000FF"/>
                  <w:sz w:val="18"/>
                  <w:u w:val="single" w:color="0000FF"/>
                </w:rPr>
                <w:t xml:space="preserve"> iPhone Setup</w:t>
              </w:r>
            </w:hyperlink>
            <w:r>
              <w:rPr>
                <w:sz w:val="18"/>
              </w:rPr>
              <w:t xml:space="preserve"> You may set it up in advance, but new emails won't arrive until conversion starts.</w:t>
            </w:r>
          </w:p>
        </w:tc>
        <w:tc>
          <w:tcPr>
            <w:tcW w:w="1078" w:type="dxa"/>
          </w:tcPr>
          <w:p w14:paraId="2587D49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6F3544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FF54D89" w14:textId="77777777" w:rsidR="00604A51" w:rsidRDefault="00E76F98">
            <w:pPr>
              <w:pStyle w:val="TableParagraph"/>
              <w:spacing w:before="114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D0CEF80" w14:textId="77777777">
        <w:trPr>
          <w:trHeight w:val="700"/>
        </w:trPr>
        <w:tc>
          <w:tcPr>
            <w:tcW w:w="10959" w:type="dxa"/>
            <w:tcBorders>
              <w:left w:val="nil"/>
              <w:right w:val="nil"/>
            </w:tcBorders>
          </w:tcPr>
          <w:p w14:paraId="0DE67250" w14:textId="77777777" w:rsidR="00604A51" w:rsidRDefault="00604A51">
            <w:pPr>
              <w:pStyle w:val="TableParagraph"/>
              <w:rPr>
                <w:b/>
                <w:sz w:val="20"/>
              </w:rPr>
            </w:pPr>
          </w:p>
          <w:p w14:paraId="5CBC312A" w14:textId="77777777" w:rsidR="00604A51" w:rsidRDefault="00E76F98">
            <w:pPr>
              <w:pStyle w:val="TableParagraph"/>
              <w:spacing w:before="148"/>
              <w:ind w:left="44"/>
              <w:rPr>
                <w:sz w:val="18"/>
              </w:rPr>
            </w:pPr>
            <w:r>
              <w:rPr>
                <w:b/>
                <w:color w:val="7E7E7E"/>
                <w:sz w:val="18"/>
              </w:rPr>
              <w:t xml:space="preserve">DAY ONE FOR OUTLOOK USERS - </w:t>
            </w:r>
            <w:r>
              <w:rPr>
                <w:color w:val="7E7E7E"/>
                <w:sz w:val="18"/>
              </w:rPr>
              <w:t>Switch to 365 Outlook Desktop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3AB70AC0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B243035" w14:textId="77777777" w:rsidR="00604A51" w:rsidRDefault="00E76F98">
            <w:pPr>
              <w:pStyle w:val="TableParagraph"/>
              <w:ind w:left="314" w:right="192" w:hanging="10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565A2D88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C9190CC" w14:textId="77777777" w:rsidR="00604A51" w:rsidRDefault="00E76F98">
            <w:pPr>
              <w:pStyle w:val="TableParagraph"/>
              <w:ind w:left="232" w:right="201" w:hanging="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76CCC82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3EE6E5F" w14:textId="77777777" w:rsidR="00604A51" w:rsidRDefault="00E76F98">
            <w:pPr>
              <w:pStyle w:val="TableParagraph"/>
              <w:ind w:left="451" w:right="196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5BF085E5" w14:textId="77777777">
        <w:trPr>
          <w:trHeight w:val="1380"/>
        </w:trPr>
        <w:tc>
          <w:tcPr>
            <w:tcW w:w="10959" w:type="dxa"/>
          </w:tcPr>
          <w:p w14:paraId="3ABA60EF" w14:textId="1AC86E29" w:rsidR="00695D71" w:rsidRDefault="00695D71" w:rsidP="00695D71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37"/>
              <w:ind w:left="384"/>
              <w:rPr>
                <w:sz w:val="18"/>
              </w:rPr>
            </w:pPr>
            <w:r w:rsidRPr="00695D71">
              <w:rPr>
                <w:b/>
                <w:sz w:val="18"/>
              </w:rPr>
              <w:t>Reconfigure Outlook Desktop Client,</w:t>
            </w:r>
            <w:r>
              <w:rPr>
                <w:sz w:val="18"/>
              </w:rPr>
              <w:t xml:space="preserve"> pre-requisite: Close Outlook Desktop client application</w:t>
            </w:r>
          </w:p>
          <w:p w14:paraId="244CFC29" w14:textId="7A7D8D06" w:rsidR="00604A51" w:rsidRDefault="00695D71" w:rsidP="00695D71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37"/>
              <w:ind w:left="474" w:hanging="201"/>
              <w:rPr>
                <w:sz w:val="18"/>
              </w:rPr>
            </w:pPr>
            <w:r w:rsidRPr="00695D71">
              <w:rPr>
                <w:b/>
                <w:sz w:val="18"/>
              </w:rPr>
              <w:t>Outlook 2010 Users: Start the required</w:t>
            </w:r>
            <w:r w:rsidRPr="00695D71">
              <w:rPr>
                <w:sz w:val="18"/>
              </w:rPr>
              <w:t xml:space="preserve"> </w:t>
            </w:r>
            <w:hyperlink r:id="rId27">
              <w:r w:rsidR="00E76F98" w:rsidRPr="00695D71">
                <w:rPr>
                  <w:color w:val="0000FF"/>
                  <w:sz w:val="18"/>
                  <w:u w:val="single" w:color="0000FF"/>
                </w:rPr>
                <w:t>Initial</w:t>
              </w:r>
              <w:r w:rsidR="00E76F98" w:rsidRPr="00695D71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E76F98" w:rsidRPr="00695D71">
                <w:rPr>
                  <w:color w:val="0000FF"/>
                  <w:sz w:val="18"/>
                  <w:u w:val="single" w:color="0000FF"/>
                </w:rPr>
                <w:t>Setup</w:t>
              </w:r>
              <w:r w:rsidR="00E76F98" w:rsidRPr="00695D71"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E76F98" w:rsidRPr="00695D71">
                <w:rPr>
                  <w:color w:val="0000FF"/>
                  <w:sz w:val="18"/>
                  <w:u w:val="single" w:color="0000FF"/>
                </w:rPr>
                <w:t>for</w:t>
              </w:r>
              <w:r w:rsidR="00E76F98" w:rsidRPr="00695D71"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E76F98" w:rsidRPr="00695D71">
                <w:rPr>
                  <w:color w:val="0000FF"/>
                  <w:sz w:val="18"/>
                  <w:u w:val="single" w:color="0000FF"/>
                </w:rPr>
                <w:t>Outlook</w:t>
              </w:r>
              <w:r w:rsidR="00E76F98" w:rsidRPr="00695D71"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E76F98" w:rsidRPr="00695D71">
                <w:rPr>
                  <w:color w:val="0000FF"/>
                  <w:sz w:val="18"/>
                  <w:u w:val="single" w:color="0000FF"/>
                </w:rPr>
                <w:t>Desktop</w:t>
              </w:r>
              <w:r w:rsidR="00E76F98" w:rsidRPr="00695D71">
                <w:rPr>
                  <w:color w:val="0000FF"/>
                  <w:sz w:val="18"/>
                </w:rPr>
                <w:t xml:space="preserve"> </w:t>
              </w:r>
            </w:hyperlink>
            <w:r w:rsidR="00E76F98" w:rsidRPr="00695D71">
              <w:rPr>
                <w:sz w:val="18"/>
              </w:rPr>
              <w:t>(tip:</w:t>
            </w:r>
            <w:r w:rsidR="00E76F98" w:rsidRPr="00695D71">
              <w:rPr>
                <w:spacing w:val="-3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enter</w:t>
            </w:r>
            <w:r w:rsidR="00E76F98" w:rsidRPr="00695D71">
              <w:rPr>
                <w:spacing w:val="-6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full</w:t>
            </w:r>
            <w:r w:rsidR="00E76F98" w:rsidRPr="00695D71">
              <w:rPr>
                <w:spacing w:val="-3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email</w:t>
            </w:r>
            <w:r w:rsidR="00E76F98" w:rsidRPr="00695D71">
              <w:rPr>
                <w:spacing w:val="-3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address</w:t>
            </w:r>
            <w:r w:rsidR="00E76F98" w:rsidRPr="00695D71">
              <w:rPr>
                <w:spacing w:val="-2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not</w:t>
            </w:r>
            <w:r w:rsidR="00E76F98" w:rsidRPr="00695D71">
              <w:rPr>
                <w:spacing w:val="-3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just</w:t>
            </w:r>
            <w:r w:rsidR="00E76F98" w:rsidRPr="00695D71">
              <w:rPr>
                <w:spacing w:val="-3"/>
                <w:sz w:val="18"/>
              </w:rPr>
              <w:t xml:space="preserve"> </w:t>
            </w:r>
            <w:r w:rsidR="00E76F98" w:rsidRPr="00695D71">
              <w:rPr>
                <w:sz w:val="18"/>
              </w:rPr>
              <w:t>username)</w:t>
            </w:r>
          </w:p>
          <w:p w14:paraId="3D981B56" w14:textId="1E016AF0" w:rsidR="00695D71" w:rsidRDefault="00695D71" w:rsidP="00695D71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37"/>
              <w:ind w:left="474" w:hanging="201"/>
              <w:rPr>
                <w:sz w:val="18"/>
              </w:rPr>
            </w:pPr>
            <w:r>
              <w:rPr>
                <w:b/>
                <w:sz w:val="18"/>
              </w:rPr>
              <w:t xml:space="preserve">Outlook 2013-2016 Users OR Virtual Desktop (VDI) Users: Follow the required </w:t>
            </w:r>
            <w:bookmarkStart w:id="0" w:name="_GoBack"/>
            <w:bookmarkEnd w:id="0"/>
            <w:r w:rsidR="00076FA5">
              <w:rPr>
                <w:sz w:val="18"/>
              </w:rPr>
              <w:fldChar w:fldCharType="begin"/>
            </w:r>
            <w:r w:rsidR="00076FA5">
              <w:rPr>
                <w:sz w:val="18"/>
              </w:rPr>
              <w:instrText>HYPERLINK "https://itconnect.uw.edu/connect/email/modernization-overview/timeline-resources/bulk-migration-toolkit/help-resources/manual-setup-new-office-365-outlook-profile/"</w:instrText>
            </w:r>
            <w:r w:rsidR="00076FA5">
              <w:rPr>
                <w:sz w:val="18"/>
              </w:rPr>
            </w:r>
            <w:r w:rsidR="00076FA5">
              <w:rPr>
                <w:sz w:val="18"/>
              </w:rPr>
              <w:fldChar w:fldCharType="separate"/>
            </w:r>
            <w:r w:rsidR="00076FA5">
              <w:rPr>
                <w:rStyle w:val="Hyperlink"/>
                <w:sz w:val="18"/>
              </w:rPr>
              <w:t>Manual Setup Steps</w:t>
            </w:r>
            <w:r w:rsidR="00076FA5">
              <w:rPr>
                <w:sz w:val="18"/>
              </w:rPr>
              <w:fldChar w:fldCharType="end"/>
            </w:r>
          </w:p>
          <w:p w14:paraId="1C6251DB" w14:textId="77777777" w:rsidR="008D5687" w:rsidRPr="00695D71" w:rsidRDefault="008D5687" w:rsidP="008D5687">
            <w:pPr>
              <w:pStyle w:val="TableParagraph"/>
              <w:tabs>
                <w:tab w:val="left" w:pos="474"/>
              </w:tabs>
              <w:spacing w:before="37"/>
              <w:rPr>
                <w:sz w:val="18"/>
              </w:rPr>
            </w:pPr>
          </w:p>
          <w:p w14:paraId="387271B5" w14:textId="08383F35" w:rsidR="00604A51" w:rsidRDefault="008D5687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Let Outlook run in the background all day – lock your screen instead of logging off</w:t>
            </w:r>
          </w:p>
          <w:p w14:paraId="19810B2B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Open a browser and use the web version of Office 365 Email on the first day to let Outlook Desktop catch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  <w:p w14:paraId="06961F01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Let Outlook run in the background all day - lock your screen instead of logging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  <w:p w14:paraId="48302D8C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Turn down the volume as reminders for past events will pop up and ping - wait for a batch to load, and Dismiss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</w:p>
          <w:p w14:paraId="7B5038EF" w14:textId="00C9983A" w:rsidR="00604A51" w:rsidRDefault="00E76F98" w:rsidP="008D5687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rPr>
                <w:sz w:val="18"/>
              </w:rPr>
            </w:pPr>
            <w:r>
              <w:rPr>
                <w:sz w:val="18"/>
              </w:rPr>
              <w:t>If you monitor a shared email account, add it back into your view</w:t>
            </w:r>
            <w:r w:rsidR="008D5687">
              <w:rPr>
                <w:sz w:val="18"/>
              </w:rPr>
              <w:t xml:space="preserve"> after Outlook completes synchronizing </w:t>
            </w:r>
            <w:hyperlink r:id="rId28" w:history="1">
              <w:r w:rsidR="008D5687" w:rsidRPr="00076FA5">
                <w:rPr>
                  <w:rStyle w:val="Hyperlink"/>
                  <w:sz w:val="18"/>
                </w:rPr>
                <w:t>Shared NETIDs Client Setup and Use</w:t>
              </w:r>
            </w:hyperlink>
          </w:p>
        </w:tc>
        <w:tc>
          <w:tcPr>
            <w:tcW w:w="1078" w:type="dxa"/>
          </w:tcPr>
          <w:p w14:paraId="4FA52A4D" w14:textId="77777777" w:rsidR="00604A51" w:rsidRDefault="00604A51">
            <w:pPr>
              <w:pStyle w:val="TableParagraph"/>
              <w:rPr>
                <w:b/>
              </w:rPr>
            </w:pPr>
          </w:p>
          <w:p w14:paraId="0E54A105" w14:textId="77777777" w:rsidR="00604A51" w:rsidRDefault="00604A51">
            <w:pPr>
              <w:pStyle w:val="TableParagraph"/>
              <w:rPr>
                <w:b/>
                <w:sz w:val="28"/>
              </w:rPr>
            </w:pPr>
          </w:p>
          <w:p w14:paraId="5FB1F682" w14:textId="77777777" w:rsidR="00604A51" w:rsidRDefault="00E76F98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494AD42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6BAEBA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7BFF8C85" w14:textId="77777777">
        <w:trPr>
          <w:trHeight w:val="1020"/>
        </w:trPr>
        <w:tc>
          <w:tcPr>
            <w:tcW w:w="10959" w:type="dxa"/>
          </w:tcPr>
          <w:p w14:paraId="354D7C8E" w14:textId="77777777" w:rsidR="00604A51" w:rsidRDefault="00E76F98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2. Review these Outlook Desktop resources if needed:</w:t>
            </w:r>
          </w:p>
          <w:p w14:paraId="78B02FAB" w14:textId="36BBF103" w:rsidR="00604A51" w:rsidRDefault="00F20B3E">
            <w:pPr>
              <w:pStyle w:val="TableParagraph"/>
              <w:spacing w:before="1"/>
              <w:ind w:left="239" w:right="1767"/>
              <w:rPr>
                <w:sz w:val="18"/>
              </w:rPr>
            </w:pPr>
            <w:hyperlink r:id="rId29">
              <w:r w:rsidR="00E76F98">
                <w:rPr>
                  <w:color w:val="0000FF"/>
                  <w:sz w:val="18"/>
                  <w:u w:val="single" w:color="0000FF"/>
                </w:rPr>
                <w:t>Navigating Outlook Desktop</w:t>
              </w:r>
            </w:hyperlink>
            <w:r w:rsidR="00E76F98">
              <w:rPr>
                <w:color w:val="0000FF"/>
                <w:sz w:val="18"/>
              </w:rPr>
              <w:t xml:space="preserve"> </w:t>
            </w:r>
            <w:r w:rsidR="00E76F98">
              <w:rPr>
                <w:rFonts w:ascii="Calibri" w:hAnsi="Calibri"/>
              </w:rPr>
              <w:t xml:space="preserve">- </w:t>
            </w:r>
            <w:r w:rsidR="00E76F98">
              <w:rPr>
                <w:sz w:val="18"/>
              </w:rPr>
              <w:t xml:space="preserve">Helpful info on finding your email folders which are not immediately visible </w:t>
            </w:r>
            <w:hyperlink r:id="rId30">
              <w:r w:rsidR="00E76F98">
                <w:rPr>
                  <w:color w:val="0000FF"/>
                  <w:sz w:val="18"/>
                  <w:u w:val="single" w:color="0000FF"/>
                </w:rPr>
                <w:t>Opening Shared Calendars</w:t>
              </w:r>
            </w:hyperlink>
            <w:r w:rsidR="00E76F98">
              <w:rPr>
                <w:color w:val="0000FF"/>
                <w:sz w:val="18"/>
              </w:rPr>
              <w:t xml:space="preserve">  </w:t>
            </w:r>
            <w:r w:rsidR="00E76F98">
              <w:rPr>
                <w:rFonts w:ascii="Calibri" w:hAnsi="Calibri"/>
              </w:rPr>
              <w:t xml:space="preserve">|  </w:t>
            </w:r>
            <w:hyperlink r:id="rId31">
              <w:r w:rsidR="00E76F98">
                <w:rPr>
                  <w:rFonts w:ascii="Calibri" w:hAnsi="Calibri"/>
                  <w:color w:val="0000FF"/>
                  <w:u w:val="single" w:color="0000FF"/>
                </w:rPr>
                <w:t xml:space="preserve"> </w:t>
              </w:r>
              <w:r w:rsidR="00E76F98">
                <w:rPr>
                  <w:color w:val="0000FF"/>
                  <w:sz w:val="18"/>
                  <w:u w:val="single" w:color="0000FF"/>
                </w:rPr>
                <w:t>Importing Contacts (in case they didn’t transfer</w:t>
              </w:r>
            </w:hyperlink>
          </w:p>
          <w:p w14:paraId="1A21BC64" w14:textId="09298AF3" w:rsidR="00604A51" w:rsidRDefault="00E76F98">
            <w:pPr>
              <w:pStyle w:val="TableParagraph"/>
              <w:spacing w:before="2"/>
              <w:ind w:left="239"/>
              <w:rPr>
                <w:sz w:val="18"/>
              </w:rPr>
            </w:pPr>
            <w:r w:rsidRPr="00076FA5">
              <w:rPr>
                <w:sz w:val="18"/>
                <w:u w:val="single" w:color="0000FF"/>
              </w:rPr>
              <w:t>FAQ Topic:  Conference Rooms, Equipment, and Shared Calendars</w:t>
            </w:r>
            <w:r w:rsidRPr="00076FA5">
              <w:rPr>
                <w:sz w:val="18"/>
              </w:rPr>
              <w:t xml:space="preserve">  </w:t>
            </w:r>
            <w:r>
              <w:rPr>
                <w:sz w:val="18"/>
              </w:rPr>
              <w:t>(includes how to access calendars not yet on Office 365)</w:t>
            </w:r>
          </w:p>
        </w:tc>
        <w:tc>
          <w:tcPr>
            <w:tcW w:w="1078" w:type="dxa"/>
          </w:tcPr>
          <w:p w14:paraId="1B45192E" w14:textId="77777777" w:rsidR="00604A51" w:rsidRDefault="00604A51">
            <w:pPr>
              <w:pStyle w:val="TableParagraph"/>
              <w:rPr>
                <w:b/>
              </w:rPr>
            </w:pPr>
          </w:p>
          <w:p w14:paraId="44E3ACD0" w14:textId="77777777" w:rsidR="00604A51" w:rsidRDefault="00E76F98">
            <w:pPr>
              <w:pStyle w:val="TableParagraph"/>
              <w:spacing w:before="1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6D697CC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2E3E61D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AFDB3D9" w14:textId="77777777">
        <w:trPr>
          <w:trHeight w:val="1240"/>
        </w:trPr>
        <w:tc>
          <w:tcPr>
            <w:tcW w:w="10959" w:type="dxa"/>
          </w:tcPr>
          <w:p w14:paraId="15BECE0C" w14:textId="77777777" w:rsidR="00604A51" w:rsidRDefault="00E76F9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Review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calendaring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setup</w:t>
            </w:r>
          </w:p>
          <w:p w14:paraId="53F352FD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Compare your calendar content in Office 365 to calendar printouts from Outlook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desktop</w:t>
            </w:r>
          </w:p>
          <w:p w14:paraId="38C38954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Verify the transfer of recurring meetings and exceptions to recurring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</w:p>
          <w:p w14:paraId="4078380D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room/equipment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  <w:p w14:paraId="75D34491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41" w:lineRule="exact"/>
              <w:rPr>
                <w:sz w:val="18"/>
              </w:rPr>
            </w:pPr>
            <w:r>
              <w:rPr>
                <w:sz w:val="18"/>
              </w:rPr>
              <w:t>Grant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calendar.</w:t>
            </w:r>
            <w:r>
              <w:rPr>
                <w:color w:val="0000FF"/>
                <w:spacing w:val="2"/>
                <w:sz w:val="18"/>
              </w:rPr>
              <w:t xml:space="preserve"> </w:t>
            </w:r>
            <w:hyperlink r:id="rId32">
              <w:r>
                <w:rPr>
                  <w:color w:val="0000FF"/>
                  <w:sz w:val="18"/>
                  <w:u w:val="single" w:color="0000FF"/>
                </w:rPr>
                <w:t>Setting</w:t>
              </w:r>
              <w:r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Calendar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Permissions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(permissions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transfer)</w:t>
            </w:r>
          </w:p>
          <w:p w14:paraId="5F0B3113" w14:textId="3F1C56F8" w:rsidR="008D5687" w:rsidRDefault="008D5687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41" w:lineRule="exact"/>
              <w:rPr>
                <w:sz w:val="18"/>
              </w:rPr>
            </w:pPr>
            <w:r>
              <w:rPr>
                <w:sz w:val="18"/>
              </w:rPr>
              <w:t>Define your color categories and assign to your calendar events or emails</w:t>
            </w:r>
          </w:p>
        </w:tc>
        <w:tc>
          <w:tcPr>
            <w:tcW w:w="1078" w:type="dxa"/>
          </w:tcPr>
          <w:p w14:paraId="4B668463" w14:textId="77777777" w:rsidR="00604A51" w:rsidRDefault="00604A51">
            <w:pPr>
              <w:pStyle w:val="TableParagraph"/>
              <w:rPr>
                <w:b/>
              </w:rPr>
            </w:pPr>
          </w:p>
          <w:p w14:paraId="36F1A5AE" w14:textId="77777777" w:rsidR="00604A51" w:rsidRDefault="00604A51">
            <w:pPr>
              <w:pStyle w:val="TableParagraph"/>
              <w:rPr>
                <w:b/>
              </w:rPr>
            </w:pPr>
          </w:p>
          <w:p w14:paraId="6F6DC446" w14:textId="77777777" w:rsidR="00604A51" w:rsidRDefault="00E76F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610F96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E1C33D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4581875" w14:textId="77777777">
        <w:trPr>
          <w:trHeight w:val="300"/>
        </w:trPr>
        <w:tc>
          <w:tcPr>
            <w:tcW w:w="10959" w:type="dxa"/>
          </w:tcPr>
          <w:p w14:paraId="41E93F28" w14:textId="7DB4B002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4. Revise your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33">
              <w:r>
                <w:rPr>
                  <w:color w:val="0000FF"/>
                  <w:sz w:val="18"/>
                  <w:u w:val="single" w:color="0000FF"/>
                </w:rPr>
                <w:t>email signature for outgoing emails</w:t>
              </w:r>
            </w:hyperlink>
          </w:p>
        </w:tc>
        <w:tc>
          <w:tcPr>
            <w:tcW w:w="1078" w:type="dxa"/>
          </w:tcPr>
          <w:p w14:paraId="2C28CBA2" w14:textId="77777777" w:rsidR="00604A51" w:rsidRDefault="00E76F98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3418C11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4B58FBD" w14:textId="77777777" w:rsidR="00604A51" w:rsidRDefault="00E76F98">
            <w:pPr>
              <w:pStyle w:val="TableParagraph"/>
              <w:spacing w:before="38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5D8698E9" w14:textId="77777777">
        <w:trPr>
          <w:trHeight w:val="480"/>
        </w:trPr>
        <w:tc>
          <w:tcPr>
            <w:tcW w:w="10959" w:type="dxa"/>
          </w:tcPr>
          <w:p w14:paraId="32AF0F54" w14:textId="18749B7E" w:rsidR="00604A51" w:rsidRDefault="00E76F98">
            <w:pPr>
              <w:pStyle w:val="TableParagraph"/>
              <w:tabs>
                <w:tab w:val="left" w:pos="4872"/>
              </w:tabs>
              <w:spacing w:before="37" w:line="244" w:lineRule="auto"/>
              <w:ind w:left="239" w:right="3650" w:hanging="202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5. Setup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smartphone to receive Office 365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email.</w:t>
            </w:r>
            <w:r>
              <w:rPr>
                <w:b/>
                <w:sz w:val="18"/>
              </w:rPr>
              <w:tab/>
            </w:r>
            <w:hyperlink r:id="rId34">
              <w:r w:rsidR="00E872FC">
                <w:rPr>
                  <w:color w:val="0000FF"/>
                  <w:sz w:val="18"/>
                  <w:u w:val="single" w:color="0000FF"/>
                </w:rPr>
                <w:t>Android Setup</w:t>
              </w:r>
            </w:hyperlink>
            <w:r w:rsidR="00E872FC">
              <w:rPr>
                <w:color w:val="0000FF"/>
                <w:sz w:val="18"/>
              </w:rPr>
              <w:t xml:space="preserve"> </w:t>
            </w:r>
            <w:hyperlink r:id="rId35">
              <w:r w:rsidR="00E872FC">
                <w:rPr>
                  <w:color w:val="0000FF"/>
                  <w:sz w:val="18"/>
                  <w:u w:val="single" w:color="0000FF"/>
                </w:rPr>
                <w:t xml:space="preserve"> iPhone Setup</w:t>
              </w:r>
            </w:hyperlink>
            <w:r>
              <w:rPr>
                <w:color w:val="0000FF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You may set it up in advance, but new messages won't arrive until conversion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starts</w:t>
            </w:r>
          </w:p>
        </w:tc>
        <w:tc>
          <w:tcPr>
            <w:tcW w:w="1078" w:type="dxa"/>
          </w:tcPr>
          <w:p w14:paraId="00EBE6A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4FC660A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1E37184" w14:textId="77777777" w:rsidR="00604A51" w:rsidRDefault="00E76F98">
            <w:pPr>
              <w:pStyle w:val="TableParagraph"/>
              <w:spacing w:before="129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1FBE8A43" w14:textId="77777777">
        <w:trPr>
          <w:trHeight w:val="340"/>
        </w:trPr>
        <w:tc>
          <w:tcPr>
            <w:tcW w:w="10959" w:type="dxa"/>
          </w:tcPr>
          <w:p w14:paraId="0FA5192F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Clean up Sent folders </w:t>
            </w:r>
            <w:r>
              <w:rPr>
                <w:sz w:val="18"/>
              </w:rPr>
              <w:t>Alpine creates multiple Sent folders. To fix this, move sent emails into primary Sent folder.</w:t>
            </w:r>
          </w:p>
        </w:tc>
        <w:tc>
          <w:tcPr>
            <w:tcW w:w="1078" w:type="dxa"/>
          </w:tcPr>
          <w:p w14:paraId="4BC3E13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4A2C25C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630707A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FC22775" w14:textId="77777777">
        <w:trPr>
          <w:trHeight w:val="300"/>
        </w:trPr>
        <w:tc>
          <w:tcPr>
            <w:tcW w:w="10959" w:type="dxa"/>
          </w:tcPr>
          <w:p w14:paraId="6BCADCF7" w14:textId="77777777" w:rsidR="00604A51" w:rsidRDefault="00E76F98">
            <w:pPr>
              <w:pStyle w:val="TableParagraph"/>
              <w:spacing w:before="37"/>
              <w:ind w:left="3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7. Delete unusually named folders created by the conversion process. </w:t>
            </w:r>
            <w:r>
              <w:rPr>
                <w:i/>
                <w:sz w:val="18"/>
              </w:rPr>
              <w:t>(e.g. .mailboxlist,.forward, remote_pinerc, etc.)</w:t>
            </w:r>
          </w:p>
        </w:tc>
        <w:tc>
          <w:tcPr>
            <w:tcW w:w="1078" w:type="dxa"/>
          </w:tcPr>
          <w:p w14:paraId="608BEB83" w14:textId="77777777" w:rsidR="00604A51" w:rsidRDefault="00E76F98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72D6DD20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57" w:type="dxa"/>
          </w:tcPr>
          <w:p w14:paraId="37EDFAFA" w14:textId="77777777" w:rsidR="00604A51" w:rsidRDefault="00E76F98">
            <w:pPr>
              <w:pStyle w:val="TableParagraph"/>
              <w:spacing w:before="38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14:paraId="167076CB" w14:textId="77777777" w:rsidR="00E76F98" w:rsidRDefault="00E76F98"/>
    <w:sectPr w:rsidR="00E76F98">
      <w:pgSz w:w="15840" w:h="12240" w:orient="landscape"/>
      <w:pgMar w:top="900" w:right="740" w:bottom="700" w:left="520" w:header="21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D939" w14:textId="77777777" w:rsidR="00F20B3E" w:rsidRDefault="00F20B3E">
      <w:r>
        <w:separator/>
      </w:r>
    </w:p>
  </w:endnote>
  <w:endnote w:type="continuationSeparator" w:id="0">
    <w:p w14:paraId="23A7EE99" w14:textId="77777777" w:rsidR="00F20B3E" w:rsidRDefault="00F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840A" w14:textId="5C158F47" w:rsidR="00604A51" w:rsidRDefault="003C491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3C7E18DD" wp14:editId="229F809B">
              <wp:simplePos x="0" y="0"/>
              <wp:positionH relativeFrom="page">
                <wp:posOffset>4860925</wp:posOffset>
              </wp:positionH>
              <wp:positionV relativeFrom="page">
                <wp:posOffset>7312025</wp:posOffset>
              </wp:positionV>
              <wp:extent cx="325755" cy="153670"/>
              <wp:effectExtent l="3175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44526" w14:textId="5CBEB12F" w:rsidR="00604A51" w:rsidRDefault="00E76F98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FA5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E1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75pt;margin-top:575.75pt;width:25.65pt;height:12.1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HqsQIAAK8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" filled="f" stroked="f">
              <v:textbox inset="0,0,0,0">
                <w:txbxContent>
                  <w:p w14:paraId="66244526" w14:textId="5CBEB12F" w:rsidR="00604A51" w:rsidRDefault="00E76F98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FA5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AB9F" w14:textId="77777777" w:rsidR="00F20B3E" w:rsidRDefault="00F20B3E">
      <w:r>
        <w:separator/>
      </w:r>
    </w:p>
  </w:footnote>
  <w:footnote w:type="continuationSeparator" w:id="0">
    <w:p w14:paraId="6AB80E16" w14:textId="77777777" w:rsidR="00F20B3E" w:rsidRDefault="00F2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C88C" w14:textId="5EE14D8C" w:rsidR="00604A51" w:rsidRDefault="003C491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6E0B2457" wp14:editId="69FB0AFC">
              <wp:simplePos x="0" y="0"/>
              <wp:positionH relativeFrom="page">
                <wp:posOffset>3834765</wp:posOffset>
              </wp:positionH>
              <wp:positionV relativeFrom="page">
                <wp:posOffset>160655</wp:posOffset>
              </wp:positionV>
              <wp:extent cx="4655820" cy="252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CA87B" w14:textId="77777777" w:rsidR="00604A51" w:rsidRDefault="00E76F98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Office 365 Email Prep and Conversion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B2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5pt;margin-top:12.65pt;width:366.6pt;height:19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i7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NcRFEcwFEJZ0EUeEl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" filled="f" stroked="f">
              <v:textbox inset="0,0,0,0">
                <w:txbxContent>
                  <w:p w14:paraId="4C8CA87B" w14:textId="77777777" w:rsidR="00604A51" w:rsidRDefault="00E76F98">
                    <w:pPr>
                      <w:pStyle w:val="BodyText"/>
                      <w:spacing w:before="9"/>
                      <w:ind w:left="20"/>
                    </w:pPr>
                    <w:r>
                      <w:t>Office 365 Email Prep and Conversion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76"/>
    <w:multiLevelType w:val="hybridMultilevel"/>
    <w:tmpl w:val="D01E8E60"/>
    <w:lvl w:ilvl="0" w:tplc="35D0B7D0">
      <w:start w:val="4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AE00FD8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21FE7A2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92401532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81D8AB92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51033B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7447BC8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19D692B0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1" w15:restartNumberingAfterBreak="0">
    <w:nsid w:val="0A51762A"/>
    <w:multiLevelType w:val="hybridMultilevel"/>
    <w:tmpl w:val="C42C6DD8"/>
    <w:lvl w:ilvl="0" w:tplc="82AEA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0114"/>
    <w:multiLevelType w:val="hybridMultilevel"/>
    <w:tmpl w:val="333E2192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2C4B7F7F"/>
    <w:multiLevelType w:val="hybridMultilevel"/>
    <w:tmpl w:val="F934C346"/>
    <w:lvl w:ilvl="0" w:tplc="8C7861D0">
      <w:start w:val="1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4ECA2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6A862CF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E116C8B8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44C18D6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3B967D68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86AE3C0C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132CD2A4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4" w15:restartNumberingAfterBreak="0">
    <w:nsid w:val="445F2AD8"/>
    <w:multiLevelType w:val="hybridMultilevel"/>
    <w:tmpl w:val="CEAE8878"/>
    <w:lvl w:ilvl="0" w:tplc="AECA2C32">
      <w:start w:val="10"/>
      <w:numFmt w:val="decimal"/>
      <w:lvlText w:val="%1."/>
      <w:lvlJc w:val="left"/>
      <w:pPr>
        <w:ind w:left="340" w:hanging="303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1E9C9FEE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F6F6C85E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4D16A0F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D6F4C9F0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F66ABE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30E4E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1AACD12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5" w15:restartNumberingAfterBreak="0">
    <w:nsid w:val="460735CD"/>
    <w:multiLevelType w:val="hybridMultilevel"/>
    <w:tmpl w:val="518CEA50"/>
    <w:lvl w:ilvl="0" w:tplc="AECA2C32">
      <w:start w:val="10"/>
      <w:numFmt w:val="decimal"/>
      <w:lvlText w:val="%1."/>
      <w:lvlJc w:val="left"/>
      <w:pPr>
        <w:ind w:left="340" w:hanging="303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</w:rPr>
    </w:lvl>
    <w:lvl w:ilvl="1" w:tplc="DB0A8D02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1E9C9FEE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F6F6C85E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4D16A0F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D6F4C9F0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F66ABE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30E4E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1AACD12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6" w15:restartNumberingAfterBreak="0">
    <w:nsid w:val="4C6D3F09"/>
    <w:multiLevelType w:val="hybridMultilevel"/>
    <w:tmpl w:val="A970AD3E"/>
    <w:lvl w:ilvl="0" w:tplc="44283FB4">
      <w:start w:val="5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3B0FB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8D101F1A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85B2A182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A5BCBC88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4432B29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9F7A74C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84367EF6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7" w15:restartNumberingAfterBreak="0">
    <w:nsid w:val="5AAD5EC0"/>
    <w:multiLevelType w:val="hybridMultilevel"/>
    <w:tmpl w:val="4F421792"/>
    <w:lvl w:ilvl="0" w:tplc="2D383100">
      <w:start w:val="3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7032D16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E1F4DC00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7ABE5B4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7DE4FAE0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24E0F792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658AC4A2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EFBED57E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8" w15:restartNumberingAfterBreak="0">
    <w:nsid w:val="61717376"/>
    <w:multiLevelType w:val="hybridMultilevel"/>
    <w:tmpl w:val="80CEC0F0"/>
    <w:lvl w:ilvl="0" w:tplc="F4309428">
      <w:start w:val="1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40602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BE2E937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D338B5D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90522A4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0221D9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AC89E6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C28C012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9" w15:restartNumberingAfterBreak="0">
    <w:nsid w:val="64415216"/>
    <w:multiLevelType w:val="hybridMultilevel"/>
    <w:tmpl w:val="F95CCAA6"/>
    <w:lvl w:ilvl="0" w:tplc="04090001">
      <w:start w:val="1"/>
      <w:numFmt w:val="bullet"/>
      <w:lvlText w:val=""/>
      <w:lvlJc w:val="left"/>
      <w:pPr>
        <w:ind w:left="239" w:hanging="202"/>
      </w:pPr>
      <w:rPr>
        <w:rFonts w:ascii="Symbol" w:hAnsi="Symbol" w:hint="default"/>
        <w:b/>
        <w:bCs/>
        <w:spacing w:val="-3"/>
        <w:w w:val="99"/>
        <w:sz w:val="18"/>
        <w:szCs w:val="18"/>
      </w:rPr>
    </w:lvl>
    <w:lvl w:ilvl="1" w:tplc="F6189E50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4ECA2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6A862CF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E116C8B8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44C18D6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3B967D68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86AE3C0C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132CD2A4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10" w15:restartNumberingAfterBreak="0">
    <w:nsid w:val="65221D31"/>
    <w:multiLevelType w:val="hybridMultilevel"/>
    <w:tmpl w:val="29D88A10"/>
    <w:lvl w:ilvl="0" w:tplc="F1FC15C0">
      <w:start w:val="9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B0CAAD54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38C321A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759C3B26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699C1C74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09AED9C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B8E4158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2EACED08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0010DD9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11" w15:restartNumberingAfterBreak="0">
    <w:nsid w:val="6B8A6985"/>
    <w:multiLevelType w:val="hybridMultilevel"/>
    <w:tmpl w:val="BA60951E"/>
    <w:lvl w:ilvl="0" w:tplc="5F024808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7B14"/>
    <w:multiLevelType w:val="hybridMultilevel"/>
    <w:tmpl w:val="F09AEA44"/>
    <w:lvl w:ilvl="0" w:tplc="F4309428">
      <w:start w:val="1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</w:rPr>
    </w:lvl>
    <w:lvl w:ilvl="1" w:tplc="49C0BEDA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40602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BE2E937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D338B5D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90522A4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0221D9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AC89E6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C28C012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13" w15:restartNumberingAfterBreak="0">
    <w:nsid w:val="7FFC44E8"/>
    <w:multiLevelType w:val="hybridMultilevel"/>
    <w:tmpl w:val="94C49D40"/>
    <w:lvl w:ilvl="0" w:tplc="2D383100">
      <w:start w:val="3"/>
      <w:numFmt w:val="decimal"/>
      <w:lvlText w:val="%1."/>
      <w:lvlJc w:val="left"/>
      <w:pPr>
        <w:ind w:left="239" w:hanging="202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A443840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032D16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E1F4DC00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7ABE5B4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7DE4FAE0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24E0F792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658AC4A2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EFBED57E">
      <w:numFmt w:val="bullet"/>
      <w:lvlText w:val="•"/>
      <w:lvlJc w:val="left"/>
      <w:pPr>
        <w:ind w:left="8683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1"/>
    <w:rsid w:val="000571CD"/>
    <w:rsid w:val="00076FA5"/>
    <w:rsid w:val="003C491D"/>
    <w:rsid w:val="00604A51"/>
    <w:rsid w:val="00695D71"/>
    <w:rsid w:val="007F1AD6"/>
    <w:rsid w:val="00803DF0"/>
    <w:rsid w:val="008D5687"/>
    <w:rsid w:val="00BF53E1"/>
    <w:rsid w:val="00E76F98"/>
    <w:rsid w:val="00E872FC"/>
    <w:rsid w:val="00F2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9B8E"/>
  <w15:docId w15:val="{AB5A1B49-33A4-42B5-82BD-E79F611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7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C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571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1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1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1D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onnect.uw.edu/wp-content/uploads/2017/10/Update_Directory_GAL.pdf" TargetMode="External"/><Relationship Id="rId13" Type="http://schemas.openxmlformats.org/officeDocument/2006/relationships/hyperlink" Target="https://itconnect.uw.edu/wp-content/uploads/2017/10/Export_Contacts_Outlook_Desktop_2010.pdf" TargetMode="External"/><Relationship Id="rId18" Type="http://schemas.openxmlformats.org/officeDocument/2006/relationships/hyperlink" Target="https://itconnect.uw.edu/wp-content/uploads/2017/10/Initial_Setup_OWA.pdf" TargetMode="External"/><Relationship Id="rId26" Type="http://schemas.openxmlformats.org/officeDocument/2006/relationships/hyperlink" Target="https://itconnect.uw.edu/wp-content/uploads/2017/10/iPhone_Setu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connect.uw.edu/wp-content/uploads/2017/12/Navigating_OWA.mp4" TargetMode="External"/><Relationship Id="rId34" Type="http://schemas.openxmlformats.org/officeDocument/2006/relationships/hyperlink" Target="https://itconnect.uw.edu/wp-content/uploads/2017/10/Android_Setup.pdf" TargetMode="External"/><Relationship Id="rId7" Type="http://schemas.openxmlformats.org/officeDocument/2006/relationships/hyperlink" Target="https://itconnect.uw.edu/connect/email/modernization-overview/timeline-resources/bulk-migration-toolkit/help-resources/" TargetMode="External"/><Relationship Id="rId12" Type="http://schemas.openxmlformats.org/officeDocument/2006/relationships/hyperlink" Target="https://itconnect.uw.edu/wp-content/uploads/2017/12/Export_Contacts_Alpine.mp4" TargetMode="External"/><Relationship Id="rId17" Type="http://schemas.openxmlformats.org/officeDocument/2006/relationships/hyperlink" Target="https://outlook.com/uw.edu" TargetMode="External"/><Relationship Id="rId25" Type="http://schemas.openxmlformats.org/officeDocument/2006/relationships/hyperlink" Target="https://itconnect.uw.edu/wp-content/uploads/2017/10/Android_Setup.pdf" TargetMode="External"/><Relationship Id="rId33" Type="http://schemas.openxmlformats.org/officeDocument/2006/relationships/hyperlink" Target="https://itconnect.uw.edu/wp-content/uploads/2017/10/Set_Up_Signature_Outlook_Desktop_2010.pdf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itconnect.uw.edu/wp-content/uploads/2017/12/Using_Email_OWA.mp4" TargetMode="External"/><Relationship Id="rId29" Type="http://schemas.openxmlformats.org/officeDocument/2006/relationships/hyperlink" Target="https://itconnect.uw.edu/wp-content/uploads/2017/10/Navigating_Outlook_Desktop_20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connect.uw.edu/wp-content/uploads/2017/10/Export_Contacts_Alpine.pdf" TargetMode="External"/><Relationship Id="rId24" Type="http://schemas.openxmlformats.org/officeDocument/2006/relationships/hyperlink" Target="https://itconnect.uw.edu/wp-content/uploads/2017/10/Import_Contacts_OWA.pdf" TargetMode="External"/><Relationship Id="rId32" Type="http://schemas.openxmlformats.org/officeDocument/2006/relationships/hyperlink" Target="https://itconnect.uw.edu/wp-content/uploads/2017/10/Setting_Calendar_Permissions_Outlook_Desktop_2010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itconnect.uw.edu/wp-content/uploads/2017/10/Set_Up_Signature_OWA.pdf" TargetMode="External"/><Relationship Id="rId28" Type="http://schemas.openxmlformats.org/officeDocument/2006/relationships/hyperlink" Target="https://itconnect.uw.edu/connect/email/modernization-overview/timeline-resources/bulk-migration-toolkit/help-resources/shared-netids-client-set-up-and-us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tconnect.uw.edu/wp-content/uploads/2017/12/Using_Email_OWA.mp4" TargetMode="External"/><Relationship Id="rId19" Type="http://schemas.openxmlformats.org/officeDocument/2006/relationships/hyperlink" Target="https://itconnect.uw.edu/connect/email/modernization-overview/timeline-resources/bulk-migration-toolkit/help-resources/" TargetMode="External"/><Relationship Id="rId31" Type="http://schemas.openxmlformats.org/officeDocument/2006/relationships/hyperlink" Target="https://itconnect.uw.edu/wp-content/uploads/2017/10/Import_Contacts_Outlook_Desktop_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com/uw.edu" TargetMode="External"/><Relationship Id="rId14" Type="http://schemas.openxmlformats.org/officeDocument/2006/relationships/hyperlink" Target="https://itconnect.uw.edu/wp-content/uploads/2017/10/Initial_Setup_Outlook_Desktop_2010.pdf" TargetMode="External"/><Relationship Id="rId22" Type="http://schemas.openxmlformats.org/officeDocument/2006/relationships/hyperlink" Target="https://itconnect.uw.edu/wp-content/uploads/2017/10/Focused_Inbox_OWA.pdf" TargetMode="External"/><Relationship Id="rId27" Type="http://schemas.openxmlformats.org/officeDocument/2006/relationships/hyperlink" Target="https://itconnect.uw.edu/wp-content/uploads/2017/10/Initial_Setup_Outlook_Desktop_2010.pdf" TargetMode="External"/><Relationship Id="rId30" Type="http://schemas.openxmlformats.org/officeDocument/2006/relationships/hyperlink" Target="https://itconnect.uw.edu/wp-content/uploads/2017/10/Opening_Shared_Calendars_Outlook_Desktop_2010.pdf" TargetMode="External"/><Relationship Id="rId35" Type="http://schemas.openxmlformats.org/officeDocument/2006/relationships/hyperlink" Target="https://itconnect.uw.edu/wp-content/uploads/2017/10/iPhone_Set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Ulici, Naomi</dc:creator>
  <cp:lastModifiedBy>Colleen Butler</cp:lastModifiedBy>
  <cp:revision>3</cp:revision>
  <dcterms:created xsi:type="dcterms:W3CDTF">2018-02-20T19:37:00Z</dcterms:created>
  <dcterms:modified xsi:type="dcterms:W3CDTF">2018-02-20T21:43:00Z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